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33F74" w14:textId="0F278AFC" w:rsidR="00397898" w:rsidRPr="00397898" w:rsidRDefault="00CB33F6" w:rsidP="00397898">
      <w:r>
        <w:rPr>
          <w:noProof/>
        </w:rPr>
        <w:drawing>
          <wp:anchor distT="0" distB="0" distL="114300" distR="114300" simplePos="0" relativeHeight="251658240" behindDoc="0" locked="0" layoutInCell="1" allowOverlap="1" wp14:anchorId="41961383" wp14:editId="59E25E8B">
            <wp:simplePos x="0" y="0"/>
            <wp:positionH relativeFrom="column">
              <wp:posOffset>1958331</wp:posOffset>
            </wp:positionH>
            <wp:positionV relativeFrom="paragraph">
              <wp:posOffset>-791570</wp:posOffset>
            </wp:positionV>
            <wp:extent cx="1542197" cy="738614"/>
            <wp:effectExtent l="0" t="0" r="1270" b="4445"/>
            <wp:wrapNone/>
            <wp:docPr id="1259883033"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883033" name="Picture 1" descr="A blue and black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2197" cy="738614"/>
                    </a:xfrm>
                    <a:prstGeom prst="rect">
                      <a:avLst/>
                    </a:prstGeom>
                  </pic:spPr>
                </pic:pic>
              </a:graphicData>
            </a:graphic>
            <wp14:sizeRelH relativeFrom="page">
              <wp14:pctWidth>0</wp14:pctWidth>
            </wp14:sizeRelH>
            <wp14:sizeRelV relativeFrom="page">
              <wp14:pctHeight>0</wp14:pctHeight>
            </wp14:sizeRelV>
          </wp:anchor>
        </w:drawing>
      </w:r>
      <w:r w:rsidR="00397898" w:rsidRPr="00397898">
        <w:t>Seasonal measures for Brown marmorated stink bug (BMSB)</w:t>
      </w:r>
    </w:p>
    <w:p w14:paraId="661623C6" w14:textId="77777777" w:rsidR="00397898" w:rsidRPr="00397898" w:rsidRDefault="00397898" w:rsidP="00397898">
      <w:pPr>
        <w:rPr>
          <w:b/>
          <w:bCs/>
        </w:rPr>
      </w:pPr>
      <w:r w:rsidRPr="00397898">
        <w:rPr>
          <w:b/>
          <w:bCs/>
        </w:rPr>
        <w:t>What's New</w:t>
      </w:r>
    </w:p>
    <w:p w14:paraId="7A674C93" w14:textId="6163486D" w:rsidR="00397898" w:rsidRPr="00397898" w:rsidRDefault="00397898" w:rsidP="00397898">
      <w:r w:rsidRPr="00397898">
        <w:t xml:space="preserve"> August 2025</w:t>
      </w:r>
    </w:p>
    <w:p w14:paraId="67F1A7F3" w14:textId="77777777" w:rsidR="00397898" w:rsidRPr="00397898" w:rsidRDefault="00397898" w:rsidP="00397898">
      <w:pPr>
        <w:numPr>
          <w:ilvl w:val="0"/>
          <w:numId w:val="1"/>
        </w:numPr>
      </w:pPr>
      <w:r w:rsidRPr="00397898">
        <w:t>Addition of Republic of Korea and Japan to the emerging risk countries list.</w:t>
      </w:r>
    </w:p>
    <w:p w14:paraId="3CC4FB8E" w14:textId="77777777" w:rsidR="00397898" w:rsidRPr="00397898" w:rsidRDefault="00397898" w:rsidP="00397898">
      <w:pPr>
        <w:numPr>
          <w:ilvl w:val="0"/>
          <w:numId w:val="1"/>
        </w:numPr>
      </w:pPr>
      <w:r w:rsidRPr="00397898">
        <w:t>Target high risk goods arriving as airfreight from United States of America and China will be subject to random inspections.</w:t>
      </w:r>
    </w:p>
    <w:p w14:paraId="6BF34E1A" w14:textId="77777777" w:rsidR="00397898" w:rsidRPr="00397898" w:rsidRDefault="00397898" w:rsidP="00397898">
      <w:pPr>
        <w:numPr>
          <w:ilvl w:val="0"/>
          <w:numId w:val="1"/>
        </w:numPr>
      </w:pPr>
      <w:r w:rsidRPr="00397898">
        <w:t xml:space="preserve">Addition of a NEW offshore BMSB treatment option Ethyl </w:t>
      </w:r>
      <w:proofErr w:type="spellStart"/>
      <w:r w:rsidRPr="00397898">
        <w:t>Formate</w:t>
      </w:r>
      <w:proofErr w:type="spellEnd"/>
      <w:r w:rsidRPr="00397898">
        <w:t>.</w:t>
      </w:r>
    </w:p>
    <w:p w14:paraId="70081B47" w14:textId="77777777" w:rsidR="00397898" w:rsidRPr="00397898" w:rsidRDefault="00397898" w:rsidP="00397898">
      <w:pPr>
        <w:numPr>
          <w:ilvl w:val="0"/>
          <w:numId w:val="1"/>
        </w:numPr>
      </w:pPr>
      <w:r w:rsidRPr="00397898">
        <w:t>New application process for the BMSB in-transit and rolled policy. </w:t>
      </w:r>
    </w:p>
    <w:p w14:paraId="020B58ED" w14:textId="77777777" w:rsidR="00397898" w:rsidRPr="00397898" w:rsidRDefault="00397898" w:rsidP="00397898">
      <w:r w:rsidRPr="00397898">
        <w:t>Seasonal measures for Brown marmorated stink bug (BMSB)</w:t>
      </w:r>
    </w:p>
    <w:p w14:paraId="085F1F65" w14:textId="77777777" w:rsidR="00397898" w:rsidRPr="00397898" w:rsidRDefault="00397898" w:rsidP="00397898">
      <w:r w:rsidRPr="00397898">
        <w:t>BMSB seasonal measures will apply to targeted goods manufactured in or shipped from target risk countries, that have been shipped between 1 September and 30 April (inclusive), and to vessels that berth, load, or tranship from target risk countries within the same period.</w:t>
      </w:r>
    </w:p>
    <w:p w14:paraId="44440803" w14:textId="434E1D7A" w:rsidR="00397898" w:rsidRPr="00397898" w:rsidRDefault="00397898" w:rsidP="00397898">
      <w:r w:rsidRPr="00397898">
        <w:rPr>
          <w:b/>
          <w:bCs/>
        </w:rPr>
        <w:t>Note:</w:t>
      </w:r>
      <w:r w:rsidRPr="00397898">
        <w:t> The shipped-on board date, as indicated on the Ocean Bill of Lading, is the date used to determine when goods have been shipped. “Gate in” dates and times will not be accepted to determine when goods are shipped.</w:t>
      </w:r>
    </w:p>
    <w:p w14:paraId="00F42CE8" w14:textId="77777777" w:rsidR="00397898" w:rsidRPr="00397898" w:rsidRDefault="00397898" w:rsidP="00397898">
      <w:r w:rsidRPr="00397898">
        <w:t>We review the measures throughout the season and may make necessary adjustments based on detections of BMSB and changes in the risk pathways.</w:t>
      </w:r>
    </w:p>
    <w:p w14:paraId="52F67134" w14:textId="77777777" w:rsidR="00397898" w:rsidRPr="00397898" w:rsidRDefault="00397898" w:rsidP="00397898">
      <w:pPr>
        <w:rPr>
          <w:sz w:val="24"/>
          <w:szCs w:val="24"/>
        </w:rPr>
      </w:pPr>
      <w:r w:rsidRPr="00397898">
        <w:rPr>
          <w:sz w:val="24"/>
          <w:szCs w:val="24"/>
          <w:u w:val="single"/>
        </w:rPr>
        <w:t>The countries below have been categorised as target risk</w:t>
      </w:r>
      <w:r w:rsidRPr="00397898">
        <w:rPr>
          <w:sz w:val="24"/>
          <w:szCs w:val="24"/>
        </w:rPr>
        <w:t>:</w:t>
      </w:r>
    </w:p>
    <w:p w14:paraId="5361C30A" w14:textId="77777777" w:rsidR="00397898" w:rsidRPr="00397898" w:rsidRDefault="00397898" w:rsidP="00397898">
      <w:pPr>
        <w:numPr>
          <w:ilvl w:val="0"/>
          <w:numId w:val="2"/>
        </w:numPr>
      </w:pPr>
      <w:r w:rsidRPr="00397898">
        <w:t>Albania</w:t>
      </w:r>
    </w:p>
    <w:p w14:paraId="688426BB" w14:textId="77777777" w:rsidR="00397898" w:rsidRPr="00397898" w:rsidRDefault="00397898" w:rsidP="00397898">
      <w:pPr>
        <w:numPr>
          <w:ilvl w:val="0"/>
          <w:numId w:val="2"/>
        </w:numPr>
      </w:pPr>
      <w:r w:rsidRPr="00397898">
        <w:t>Andorra</w:t>
      </w:r>
    </w:p>
    <w:p w14:paraId="30CEB471" w14:textId="77777777" w:rsidR="00397898" w:rsidRPr="00397898" w:rsidRDefault="00397898" w:rsidP="00397898">
      <w:pPr>
        <w:numPr>
          <w:ilvl w:val="0"/>
          <w:numId w:val="2"/>
        </w:numPr>
      </w:pPr>
      <w:r w:rsidRPr="00397898">
        <w:t>Armenia</w:t>
      </w:r>
    </w:p>
    <w:p w14:paraId="04ED2B18" w14:textId="77777777" w:rsidR="00397898" w:rsidRPr="00397898" w:rsidRDefault="00397898" w:rsidP="00397898">
      <w:pPr>
        <w:numPr>
          <w:ilvl w:val="0"/>
          <w:numId w:val="2"/>
        </w:numPr>
      </w:pPr>
      <w:r w:rsidRPr="00397898">
        <w:t>Austria</w:t>
      </w:r>
    </w:p>
    <w:p w14:paraId="199AFB9B" w14:textId="77777777" w:rsidR="00397898" w:rsidRPr="00397898" w:rsidRDefault="00397898" w:rsidP="00397898">
      <w:pPr>
        <w:numPr>
          <w:ilvl w:val="0"/>
          <w:numId w:val="2"/>
        </w:numPr>
      </w:pPr>
      <w:r w:rsidRPr="00397898">
        <w:t>Azerbaijan</w:t>
      </w:r>
    </w:p>
    <w:p w14:paraId="69B33283" w14:textId="77777777" w:rsidR="00397898" w:rsidRPr="00397898" w:rsidRDefault="00397898" w:rsidP="00397898">
      <w:pPr>
        <w:numPr>
          <w:ilvl w:val="0"/>
          <w:numId w:val="2"/>
        </w:numPr>
      </w:pPr>
      <w:r w:rsidRPr="00397898">
        <w:t>Belgium</w:t>
      </w:r>
    </w:p>
    <w:p w14:paraId="1AA5B731" w14:textId="77777777" w:rsidR="00397898" w:rsidRPr="00397898" w:rsidRDefault="00397898" w:rsidP="00397898">
      <w:pPr>
        <w:numPr>
          <w:ilvl w:val="0"/>
          <w:numId w:val="2"/>
        </w:numPr>
      </w:pPr>
      <w:r w:rsidRPr="00397898">
        <w:t>Bosnia and Herzegovina</w:t>
      </w:r>
    </w:p>
    <w:p w14:paraId="62717FFB" w14:textId="77777777" w:rsidR="00397898" w:rsidRPr="00397898" w:rsidRDefault="00397898" w:rsidP="00397898">
      <w:pPr>
        <w:numPr>
          <w:ilvl w:val="0"/>
          <w:numId w:val="2"/>
        </w:numPr>
      </w:pPr>
      <w:r w:rsidRPr="00397898">
        <w:t>Bulgaria</w:t>
      </w:r>
    </w:p>
    <w:p w14:paraId="3747AE54" w14:textId="77777777" w:rsidR="00397898" w:rsidRPr="00397898" w:rsidRDefault="00397898" w:rsidP="00397898">
      <w:pPr>
        <w:numPr>
          <w:ilvl w:val="0"/>
          <w:numId w:val="2"/>
        </w:numPr>
      </w:pPr>
      <w:r w:rsidRPr="00397898">
        <w:t>Canada</w:t>
      </w:r>
    </w:p>
    <w:p w14:paraId="53F7A6CE" w14:textId="77777777" w:rsidR="00397898" w:rsidRPr="00397898" w:rsidRDefault="00397898" w:rsidP="00397898">
      <w:pPr>
        <w:numPr>
          <w:ilvl w:val="0"/>
          <w:numId w:val="2"/>
        </w:numPr>
      </w:pPr>
      <w:r w:rsidRPr="00397898">
        <w:t>China (heightened vessel surveillance only)</w:t>
      </w:r>
    </w:p>
    <w:p w14:paraId="5EC701F4" w14:textId="77777777" w:rsidR="00397898" w:rsidRPr="00397898" w:rsidRDefault="00397898" w:rsidP="00397898">
      <w:pPr>
        <w:numPr>
          <w:ilvl w:val="0"/>
          <w:numId w:val="2"/>
        </w:numPr>
      </w:pPr>
      <w:r w:rsidRPr="00397898">
        <w:t>Croatia</w:t>
      </w:r>
    </w:p>
    <w:p w14:paraId="13A2D4AC" w14:textId="77777777" w:rsidR="00397898" w:rsidRPr="00397898" w:rsidRDefault="00397898" w:rsidP="00397898">
      <w:pPr>
        <w:numPr>
          <w:ilvl w:val="0"/>
          <w:numId w:val="2"/>
        </w:numPr>
      </w:pPr>
      <w:r w:rsidRPr="00397898">
        <w:t>Czechia</w:t>
      </w:r>
    </w:p>
    <w:p w14:paraId="68C57498" w14:textId="77777777" w:rsidR="00397898" w:rsidRPr="00397898" w:rsidRDefault="00397898" w:rsidP="00397898">
      <w:pPr>
        <w:numPr>
          <w:ilvl w:val="0"/>
          <w:numId w:val="2"/>
        </w:numPr>
      </w:pPr>
      <w:r w:rsidRPr="00397898">
        <w:t>France</w:t>
      </w:r>
    </w:p>
    <w:p w14:paraId="7A16C834" w14:textId="77777777" w:rsidR="00397898" w:rsidRPr="00397898" w:rsidRDefault="00397898" w:rsidP="00397898">
      <w:pPr>
        <w:numPr>
          <w:ilvl w:val="0"/>
          <w:numId w:val="2"/>
        </w:numPr>
      </w:pPr>
      <w:r w:rsidRPr="00397898">
        <w:t>Japan (heightened vessel surveillance only).</w:t>
      </w:r>
    </w:p>
    <w:p w14:paraId="570B5CB0" w14:textId="77777777" w:rsidR="00397898" w:rsidRPr="00397898" w:rsidRDefault="00397898" w:rsidP="00397898">
      <w:pPr>
        <w:numPr>
          <w:ilvl w:val="0"/>
          <w:numId w:val="2"/>
        </w:numPr>
      </w:pPr>
      <w:r w:rsidRPr="00397898">
        <w:t>Georgia</w:t>
      </w:r>
    </w:p>
    <w:p w14:paraId="69EFB80F" w14:textId="77777777" w:rsidR="00397898" w:rsidRPr="00397898" w:rsidRDefault="00397898" w:rsidP="00397898">
      <w:pPr>
        <w:numPr>
          <w:ilvl w:val="0"/>
          <w:numId w:val="2"/>
        </w:numPr>
      </w:pPr>
      <w:r w:rsidRPr="00397898">
        <w:lastRenderedPageBreak/>
        <w:t>Germany</w:t>
      </w:r>
    </w:p>
    <w:p w14:paraId="2C74F569" w14:textId="77777777" w:rsidR="00397898" w:rsidRPr="00397898" w:rsidRDefault="00397898" w:rsidP="00397898">
      <w:pPr>
        <w:numPr>
          <w:ilvl w:val="0"/>
          <w:numId w:val="2"/>
        </w:numPr>
      </w:pPr>
      <w:r w:rsidRPr="00397898">
        <w:t>Greece</w:t>
      </w:r>
    </w:p>
    <w:p w14:paraId="1DF78E72" w14:textId="77777777" w:rsidR="00397898" w:rsidRPr="00397898" w:rsidRDefault="00397898" w:rsidP="00397898">
      <w:pPr>
        <w:numPr>
          <w:ilvl w:val="0"/>
          <w:numId w:val="2"/>
        </w:numPr>
      </w:pPr>
      <w:r w:rsidRPr="00397898">
        <w:t>Hungary</w:t>
      </w:r>
    </w:p>
    <w:p w14:paraId="3D2061F6" w14:textId="77777777" w:rsidR="00397898" w:rsidRPr="00397898" w:rsidRDefault="00397898" w:rsidP="00397898">
      <w:pPr>
        <w:numPr>
          <w:ilvl w:val="0"/>
          <w:numId w:val="2"/>
        </w:numPr>
      </w:pPr>
      <w:r w:rsidRPr="00397898">
        <w:t>Italy</w:t>
      </w:r>
    </w:p>
    <w:p w14:paraId="1E5AFD33" w14:textId="77777777" w:rsidR="00397898" w:rsidRPr="00397898" w:rsidRDefault="00397898" w:rsidP="00397898">
      <w:pPr>
        <w:numPr>
          <w:ilvl w:val="0"/>
          <w:numId w:val="2"/>
        </w:numPr>
      </w:pPr>
      <w:r w:rsidRPr="00397898">
        <w:t>Kazakhstan</w:t>
      </w:r>
    </w:p>
    <w:p w14:paraId="23B05769" w14:textId="77777777" w:rsidR="00397898" w:rsidRPr="00397898" w:rsidRDefault="00397898" w:rsidP="00397898">
      <w:pPr>
        <w:numPr>
          <w:ilvl w:val="0"/>
          <w:numId w:val="2"/>
        </w:numPr>
      </w:pPr>
      <w:r w:rsidRPr="00397898">
        <w:t>Republic of Korea (heightened vessel surveillance only)</w:t>
      </w:r>
    </w:p>
    <w:p w14:paraId="3F160E5E" w14:textId="77777777" w:rsidR="00397898" w:rsidRPr="00397898" w:rsidRDefault="00397898" w:rsidP="00397898">
      <w:pPr>
        <w:numPr>
          <w:ilvl w:val="0"/>
          <w:numId w:val="2"/>
        </w:numPr>
      </w:pPr>
      <w:r w:rsidRPr="00397898">
        <w:t>Kosovo</w:t>
      </w:r>
    </w:p>
    <w:p w14:paraId="4C3200F8" w14:textId="77777777" w:rsidR="00397898" w:rsidRPr="00397898" w:rsidRDefault="00397898" w:rsidP="00397898">
      <w:pPr>
        <w:numPr>
          <w:ilvl w:val="0"/>
          <w:numId w:val="2"/>
        </w:numPr>
      </w:pPr>
      <w:r w:rsidRPr="00397898">
        <w:t>Liechtenstein</w:t>
      </w:r>
    </w:p>
    <w:p w14:paraId="355BF53F" w14:textId="77777777" w:rsidR="00397898" w:rsidRPr="00397898" w:rsidRDefault="00397898" w:rsidP="00397898">
      <w:pPr>
        <w:numPr>
          <w:ilvl w:val="0"/>
          <w:numId w:val="2"/>
        </w:numPr>
      </w:pPr>
      <w:r w:rsidRPr="00397898">
        <w:t>Luxembourg</w:t>
      </w:r>
    </w:p>
    <w:p w14:paraId="23DC52D9" w14:textId="77777777" w:rsidR="00397898" w:rsidRPr="00397898" w:rsidRDefault="00397898" w:rsidP="00397898">
      <w:pPr>
        <w:numPr>
          <w:ilvl w:val="0"/>
          <w:numId w:val="2"/>
        </w:numPr>
      </w:pPr>
      <w:r w:rsidRPr="00397898">
        <w:t>Montenegro</w:t>
      </w:r>
    </w:p>
    <w:p w14:paraId="566303F5" w14:textId="77777777" w:rsidR="00397898" w:rsidRPr="00397898" w:rsidRDefault="00397898" w:rsidP="00397898">
      <w:pPr>
        <w:numPr>
          <w:ilvl w:val="0"/>
          <w:numId w:val="2"/>
        </w:numPr>
      </w:pPr>
      <w:r w:rsidRPr="00397898">
        <w:t>Moldova</w:t>
      </w:r>
    </w:p>
    <w:p w14:paraId="2F9B9F87" w14:textId="77777777" w:rsidR="00397898" w:rsidRPr="00397898" w:rsidRDefault="00397898" w:rsidP="00397898">
      <w:pPr>
        <w:numPr>
          <w:ilvl w:val="0"/>
          <w:numId w:val="2"/>
        </w:numPr>
      </w:pPr>
      <w:r w:rsidRPr="00397898">
        <w:t>Netherlands</w:t>
      </w:r>
    </w:p>
    <w:p w14:paraId="0043C980" w14:textId="77777777" w:rsidR="00397898" w:rsidRPr="00397898" w:rsidRDefault="00397898" w:rsidP="00397898">
      <w:pPr>
        <w:numPr>
          <w:ilvl w:val="0"/>
          <w:numId w:val="2"/>
        </w:numPr>
      </w:pPr>
      <w:r w:rsidRPr="00397898">
        <w:t>Poland</w:t>
      </w:r>
    </w:p>
    <w:p w14:paraId="4395E39B" w14:textId="77777777" w:rsidR="00397898" w:rsidRPr="00397898" w:rsidRDefault="00397898" w:rsidP="00397898">
      <w:pPr>
        <w:numPr>
          <w:ilvl w:val="0"/>
          <w:numId w:val="2"/>
        </w:numPr>
      </w:pPr>
      <w:r w:rsidRPr="00397898">
        <w:t>Portugal</w:t>
      </w:r>
    </w:p>
    <w:p w14:paraId="68497C50" w14:textId="77777777" w:rsidR="00397898" w:rsidRPr="00397898" w:rsidRDefault="00397898" w:rsidP="00397898">
      <w:pPr>
        <w:numPr>
          <w:ilvl w:val="0"/>
          <w:numId w:val="2"/>
        </w:numPr>
      </w:pPr>
      <w:r w:rsidRPr="00397898">
        <w:t>Republic of North Macedonia</w:t>
      </w:r>
    </w:p>
    <w:p w14:paraId="6632EA78" w14:textId="77777777" w:rsidR="00397898" w:rsidRPr="00397898" w:rsidRDefault="00397898" w:rsidP="00397898">
      <w:pPr>
        <w:numPr>
          <w:ilvl w:val="0"/>
          <w:numId w:val="2"/>
        </w:numPr>
      </w:pPr>
      <w:r w:rsidRPr="00397898">
        <w:t>Romania</w:t>
      </w:r>
    </w:p>
    <w:p w14:paraId="4A59DC87" w14:textId="77777777" w:rsidR="00397898" w:rsidRPr="00397898" w:rsidRDefault="00397898" w:rsidP="00397898">
      <w:pPr>
        <w:numPr>
          <w:ilvl w:val="0"/>
          <w:numId w:val="2"/>
        </w:numPr>
      </w:pPr>
      <w:r w:rsidRPr="00397898">
        <w:t>Russia</w:t>
      </w:r>
    </w:p>
    <w:p w14:paraId="746E0633" w14:textId="77777777" w:rsidR="00397898" w:rsidRPr="00397898" w:rsidRDefault="00397898" w:rsidP="00397898">
      <w:pPr>
        <w:numPr>
          <w:ilvl w:val="0"/>
          <w:numId w:val="2"/>
        </w:numPr>
      </w:pPr>
      <w:r w:rsidRPr="00397898">
        <w:t>Serbia</w:t>
      </w:r>
    </w:p>
    <w:p w14:paraId="3BF0C698" w14:textId="77777777" w:rsidR="00397898" w:rsidRPr="00397898" w:rsidRDefault="00397898" w:rsidP="00397898">
      <w:pPr>
        <w:numPr>
          <w:ilvl w:val="0"/>
          <w:numId w:val="2"/>
        </w:numPr>
      </w:pPr>
      <w:r w:rsidRPr="00397898">
        <w:t>Slovakia</w:t>
      </w:r>
    </w:p>
    <w:p w14:paraId="1EFF76A2" w14:textId="77777777" w:rsidR="00397898" w:rsidRPr="00397898" w:rsidRDefault="00397898" w:rsidP="00397898">
      <w:pPr>
        <w:numPr>
          <w:ilvl w:val="0"/>
          <w:numId w:val="2"/>
        </w:numPr>
      </w:pPr>
      <w:r w:rsidRPr="00397898">
        <w:t>Slovenia</w:t>
      </w:r>
    </w:p>
    <w:p w14:paraId="4976EE48" w14:textId="77777777" w:rsidR="00397898" w:rsidRPr="00397898" w:rsidRDefault="00397898" w:rsidP="00397898">
      <w:pPr>
        <w:numPr>
          <w:ilvl w:val="0"/>
          <w:numId w:val="2"/>
        </w:numPr>
      </w:pPr>
      <w:r w:rsidRPr="00397898">
        <w:t>Spain</w:t>
      </w:r>
    </w:p>
    <w:p w14:paraId="72A01A4B" w14:textId="77777777" w:rsidR="00397898" w:rsidRPr="00397898" w:rsidRDefault="00397898" w:rsidP="00397898">
      <w:pPr>
        <w:numPr>
          <w:ilvl w:val="0"/>
          <w:numId w:val="2"/>
        </w:numPr>
      </w:pPr>
      <w:r w:rsidRPr="00397898">
        <w:t>Switzerland</w:t>
      </w:r>
    </w:p>
    <w:p w14:paraId="031D9CCC" w14:textId="77777777" w:rsidR="00397898" w:rsidRPr="00397898" w:rsidRDefault="00397898" w:rsidP="00397898">
      <w:pPr>
        <w:numPr>
          <w:ilvl w:val="0"/>
          <w:numId w:val="2"/>
        </w:numPr>
      </w:pPr>
      <w:r w:rsidRPr="00397898">
        <w:t>Türkiye</w:t>
      </w:r>
    </w:p>
    <w:p w14:paraId="2214E0CE" w14:textId="77777777" w:rsidR="00397898" w:rsidRPr="00397898" w:rsidRDefault="00397898" w:rsidP="00397898">
      <w:pPr>
        <w:numPr>
          <w:ilvl w:val="0"/>
          <w:numId w:val="2"/>
        </w:numPr>
      </w:pPr>
      <w:r w:rsidRPr="00397898">
        <w:t>Ukraine</w:t>
      </w:r>
    </w:p>
    <w:p w14:paraId="1600F623" w14:textId="77777777" w:rsidR="00397898" w:rsidRPr="00397898" w:rsidRDefault="00397898" w:rsidP="00397898">
      <w:pPr>
        <w:numPr>
          <w:ilvl w:val="0"/>
          <w:numId w:val="2"/>
        </w:numPr>
      </w:pPr>
      <w:r w:rsidRPr="00397898">
        <w:t>United States of America</w:t>
      </w:r>
    </w:p>
    <w:p w14:paraId="3DEF6924" w14:textId="77777777" w:rsidR="00397898" w:rsidRPr="00397898" w:rsidRDefault="00397898" w:rsidP="00397898">
      <w:pPr>
        <w:numPr>
          <w:ilvl w:val="0"/>
          <w:numId w:val="2"/>
        </w:numPr>
      </w:pPr>
      <w:r w:rsidRPr="00397898">
        <w:t>Uzbekistan</w:t>
      </w:r>
    </w:p>
    <w:p w14:paraId="24A16E69" w14:textId="77777777" w:rsidR="00397898" w:rsidRPr="00397898" w:rsidRDefault="00397898" w:rsidP="00397898">
      <w:r w:rsidRPr="00397898">
        <w:t>The following countries have been identified as emerging risk countries for the -BMSB risk season and may be selected for a random onshore inspection: </w:t>
      </w:r>
      <w:r w:rsidRPr="00397898">
        <w:rPr>
          <w:b/>
          <w:bCs/>
        </w:rPr>
        <w:t>United Kingdom, China, Japan and Republic of Korea.</w:t>
      </w:r>
    </w:p>
    <w:p w14:paraId="60156DF0" w14:textId="77777777" w:rsidR="00397898" w:rsidRPr="00397898" w:rsidRDefault="00397898" w:rsidP="00397898">
      <w:pPr>
        <w:numPr>
          <w:ilvl w:val="0"/>
          <w:numId w:val="3"/>
        </w:numPr>
      </w:pPr>
      <w:r w:rsidRPr="00397898">
        <w:t>Random inspections will apply to goods shipped from United Kingdom, China, Japan and Republic of Korea between 1 September to 30 April (inclusive).</w:t>
      </w:r>
    </w:p>
    <w:p w14:paraId="25AD0730" w14:textId="77777777" w:rsidR="00F05CF5" w:rsidRPr="00397898" w:rsidRDefault="00F05CF5" w:rsidP="00397898"/>
    <w:sectPr w:rsidR="00F05CF5" w:rsidRPr="003978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70028"/>
    <w:multiLevelType w:val="multilevel"/>
    <w:tmpl w:val="7FAE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2A5A42"/>
    <w:multiLevelType w:val="multilevel"/>
    <w:tmpl w:val="B746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1353FC"/>
    <w:multiLevelType w:val="multilevel"/>
    <w:tmpl w:val="48F0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3695245">
    <w:abstractNumId w:val="0"/>
  </w:num>
  <w:num w:numId="2" w16cid:durableId="1335255659">
    <w:abstractNumId w:val="1"/>
  </w:num>
  <w:num w:numId="3" w16cid:durableId="175195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898"/>
    <w:rsid w:val="00322CB5"/>
    <w:rsid w:val="00397898"/>
    <w:rsid w:val="00B32F57"/>
    <w:rsid w:val="00CB33F6"/>
    <w:rsid w:val="00F05CF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91EC0"/>
  <w15:chartTrackingRefBased/>
  <w15:docId w15:val="{BFFB63B9-B26D-4030-ABF2-EC6285A8A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8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78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78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78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78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78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8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8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8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8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78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78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78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78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78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8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8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898"/>
    <w:rPr>
      <w:rFonts w:eastAsiaTheme="majorEastAsia" w:cstheme="majorBidi"/>
      <w:color w:val="272727" w:themeColor="text1" w:themeTint="D8"/>
    </w:rPr>
  </w:style>
  <w:style w:type="paragraph" w:styleId="Title">
    <w:name w:val="Title"/>
    <w:basedOn w:val="Normal"/>
    <w:next w:val="Normal"/>
    <w:link w:val="TitleChar"/>
    <w:uiPriority w:val="10"/>
    <w:qFormat/>
    <w:rsid w:val="00397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8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8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8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898"/>
    <w:pPr>
      <w:spacing w:before="160"/>
      <w:jc w:val="center"/>
    </w:pPr>
    <w:rPr>
      <w:i/>
      <w:iCs/>
      <w:color w:val="404040" w:themeColor="text1" w:themeTint="BF"/>
    </w:rPr>
  </w:style>
  <w:style w:type="character" w:customStyle="1" w:styleId="QuoteChar">
    <w:name w:val="Quote Char"/>
    <w:basedOn w:val="DefaultParagraphFont"/>
    <w:link w:val="Quote"/>
    <w:uiPriority w:val="29"/>
    <w:rsid w:val="00397898"/>
    <w:rPr>
      <w:i/>
      <w:iCs/>
      <w:color w:val="404040" w:themeColor="text1" w:themeTint="BF"/>
    </w:rPr>
  </w:style>
  <w:style w:type="paragraph" w:styleId="ListParagraph">
    <w:name w:val="List Paragraph"/>
    <w:basedOn w:val="Normal"/>
    <w:uiPriority w:val="34"/>
    <w:qFormat/>
    <w:rsid w:val="00397898"/>
    <w:pPr>
      <w:ind w:left="720"/>
      <w:contextualSpacing/>
    </w:pPr>
  </w:style>
  <w:style w:type="character" w:styleId="IntenseEmphasis">
    <w:name w:val="Intense Emphasis"/>
    <w:basedOn w:val="DefaultParagraphFont"/>
    <w:uiPriority w:val="21"/>
    <w:qFormat/>
    <w:rsid w:val="00397898"/>
    <w:rPr>
      <w:i/>
      <w:iCs/>
      <w:color w:val="0F4761" w:themeColor="accent1" w:themeShade="BF"/>
    </w:rPr>
  </w:style>
  <w:style w:type="paragraph" w:styleId="IntenseQuote">
    <w:name w:val="Intense Quote"/>
    <w:basedOn w:val="Normal"/>
    <w:next w:val="Normal"/>
    <w:link w:val="IntenseQuoteChar"/>
    <w:uiPriority w:val="30"/>
    <w:qFormat/>
    <w:rsid w:val="00397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7898"/>
    <w:rPr>
      <w:i/>
      <w:iCs/>
      <w:color w:val="0F4761" w:themeColor="accent1" w:themeShade="BF"/>
    </w:rPr>
  </w:style>
  <w:style w:type="character" w:styleId="IntenseReference">
    <w:name w:val="Intense Reference"/>
    <w:basedOn w:val="DefaultParagraphFont"/>
    <w:uiPriority w:val="32"/>
    <w:qFormat/>
    <w:rsid w:val="003978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1733</Characters>
  <Application>Microsoft Office Word</Application>
  <DocSecurity>4</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Dutton</dc:creator>
  <cp:keywords/>
  <dc:description/>
  <cp:lastModifiedBy>Damian Corbyn</cp:lastModifiedBy>
  <cp:revision>2</cp:revision>
  <dcterms:created xsi:type="dcterms:W3CDTF">2025-08-14T07:35:00Z</dcterms:created>
  <dcterms:modified xsi:type="dcterms:W3CDTF">2025-08-14T07:35:00Z</dcterms:modified>
</cp:coreProperties>
</file>